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9F" w:rsidRDefault="0062299F" w:rsidP="0062299F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6"/>
        </w:rPr>
      </w:pPr>
    </w:p>
    <w:p w:rsidR="005E3E6F" w:rsidRDefault="005E3E6F" w:rsidP="005E3E6F">
      <w:pPr>
        <w:pStyle w:val="Titolo1"/>
        <w:spacing w:before="0" w:beforeAutospacing="0" w:after="75" w:afterAutospacing="0" w:line="315" w:lineRule="atLeast"/>
        <w:rPr>
          <w:rFonts w:ascii="Noto Sans" w:hAnsi="Noto Sans"/>
          <w:color w:val="222222"/>
          <w:sz w:val="42"/>
          <w:szCs w:val="42"/>
        </w:rPr>
      </w:pPr>
      <w:r>
        <w:rPr>
          <w:rFonts w:ascii="Noto Sans" w:hAnsi="Noto Sans"/>
          <w:color w:val="222222"/>
          <w:sz w:val="42"/>
          <w:szCs w:val="42"/>
        </w:rPr>
        <w:t>Programma</w:t>
      </w:r>
    </w:p>
    <w:tbl>
      <w:tblPr>
        <w:tblW w:w="5000" w:type="pct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tblCellMar>
          <w:left w:w="0" w:type="dxa"/>
          <w:right w:w="0" w:type="dxa"/>
        </w:tblCellMar>
        <w:tblLook w:val="04A0"/>
      </w:tblPr>
      <w:tblGrid>
        <w:gridCol w:w="10088"/>
      </w:tblGrid>
      <w:tr w:rsidR="005E3E6F" w:rsidTr="005E3E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E3E6F" w:rsidRDefault="005E3E6F">
            <w:pPr>
              <w:pStyle w:val="Titolo2"/>
              <w:spacing w:before="0" w:beforeAutospacing="0" w:after="180" w:afterAutospacing="0"/>
              <w:rPr>
                <w:rFonts w:ascii="Noto Sans" w:hAnsi="Noto Sans"/>
                <w:color w:val="222222"/>
              </w:rPr>
            </w:pPr>
            <w:r>
              <w:rPr>
                <w:rFonts w:ascii="Noto Sans" w:hAnsi="Noto Sans"/>
                <w:color w:val="222222"/>
              </w:rPr>
              <w:t>Addressing Vaccine Hesitancy in Europe</w:t>
            </w:r>
          </w:p>
          <w:p w:rsidR="005E3E6F" w:rsidRDefault="005E3E6F"/>
          <w:tbl>
            <w:tblPr>
              <w:tblW w:w="15390" w:type="dxa"/>
              <w:tblBorders>
                <w:top w:val="single" w:sz="12" w:space="0" w:color="F1F4F6"/>
                <w:left w:val="single" w:sz="12" w:space="0" w:color="F1F4F6"/>
                <w:bottom w:val="single" w:sz="12" w:space="0" w:color="F1F4F6"/>
                <w:right w:val="single" w:sz="12" w:space="0" w:color="F1F4F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6"/>
              <w:gridCol w:w="13554"/>
            </w:tblGrid>
            <w:tr w:rsidR="005E3E6F" w:rsidTr="005E3E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pPr>
                    <w:rPr>
                      <w:rFonts w:ascii="inherit" w:hAnsi="inherit"/>
                      <w:sz w:val="25"/>
                      <w:szCs w:val="25"/>
                    </w:rPr>
                  </w:pPr>
                  <w:r>
                    <w:rPr>
                      <w:rFonts w:ascii="inherit" w:hAnsi="inherit"/>
                      <w:sz w:val="25"/>
                      <w:szCs w:val="25"/>
                    </w:rPr>
                    <w:t>Categoria: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pPr>
                    <w:rPr>
                      <w:rFonts w:ascii="inherit" w:hAnsi="inherit"/>
                      <w:sz w:val="25"/>
                      <w:szCs w:val="25"/>
                    </w:rPr>
                  </w:pPr>
                  <w:r>
                    <w:rPr>
                      <w:rFonts w:ascii="inherit" w:hAnsi="inherit"/>
                      <w:b/>
                      <w:bCs/>
                      <w:sz w:val="25"/>
                      <w:szCs w:val="25"/>
                      <w:bdr w:val="none" w:sz="0" w:space="0" w:color="auto" w:frame="1"/>
                    </w:rPr>
                    <w:t>SHOW</w:t>
                  </w:r>
                </w:p>
              </w:tc>
            </w:tr>
            <w:tr w:rsidR="005E3E6F" w:rsidTr="005E3E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r>
                    <w:t>Destinatari: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r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>Tutti (Pubblico generico)</w:t>
                  </w:r>
                </w:p>
              </w:tc>
            </w:tr>
            <w:tr w:rsidR="005E3E6F" w:rsidTr="005E3E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r>
                    <w:t>Organizzatori: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r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>Università degli Studi di Cassino e del Lazio Meridionale, Alumni-ALACLAM Associazione Laureati Ateneo Cassino e Lazio Meridionale</w:t>
                  </w:r>
                </w:p>
              </w:tc>
            </w:tr>
            <w:tr w:rsidR="005E3E6F" w:rsidTr="005E3E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r>
                    <w:t>Data: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r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>Venerdì 24 Settembre 2021</w:t>
                  </w:r>
                  <w:r>
                    <w:t>.</w:t>
                  </w:r>
                </w:p>
              </w:tc>
            </w:tr>
            <w:tr w:rsidR="005E3E6F" w:rsidTr="005E3E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r>
                    <w:t>Orario: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r>
                    <w:t>Dalle ore </w:t>
                  </w:r>
                  <w:r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>10:00</w:t>
                  </w:r>
                  <w:r>
                    <w:t> alle ore 13:00.</w:t>
                  </w:r>
                </w:p>
              </w:tc>
            </w:tr>
            <w:tr w:rsidR="005E3E6F" w:rsidTr="005E3E6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r>
                    <w:t>Luogo: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r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>Università degli Studi di Cassino e del Lazio Meridionale</w:t>
                  </w:r>
                  <w:r>
                    <w:t> - </w:t>
                  </w:r>
                  <w:hyperlink r:id="rId5" w:anchor="map" w:history="1">
                    <w:r>
                      <w:rPr>
                        <w:rStyle w:val="Collegamentoipertestuale"/>
                        <w:color w:val="ED1C2F"/>
                        <w:u w:val="none"/>
                        <w:bdr w:val="none" w:sz="0" w:space="0" w:color="auto" w:frame="1"/>
                      </w:rPr>
                      <w:t>Viale dell'Università - Cassino, IT</w:t>
                    </w:r>
                  </w:hyperlink>
                </w:p>
              </w:tc>
            </w:tr>
            <w:tr w:rsidR="005E3E6F" w:rsidTr="005E3E6F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5E3E6F" w:rsidRDefault="005E3E6F">
                  <w:pPr>
                    <w:jc w:val="center"/>
                    <w:textAlignment w:val="top"/>
                    <w:rPr>
                      <w:rFonts w:ascii="inherit" w:hAnsi="inherit"/>
                      <w:b/>
                      <w:bCs/>
                    </w:rPr>
                  </w:pPr>
                  <w:r>
                    <w:rPr>
                      <w:rFonts w:ascii="inherit" w:hAnsi="inherit"/>
                      <w:b/>
                      <w:bCs/>
                    </w:rPr>
                    <w:t>Per tutti gli eventi in presenza è richiesto il GREEN PASS ai partecipanti dai 12 anni in su</w:t>
                  </w:r>
                </w:p>
              </w:tc>
            </w:tr>
          </w:tbl>
          <w:p w:rsidR="005E3E6F" w:rsidRDefault="005E3E6F" w:rsidP="005E3E6F">
            <w:pPr>
              <w:pStyle w:val="NormaleWeb"/>
              <w:spacing w:before="0" w:beforeAutospacing="0" w:after="0" w:afterAutospacing="0"/>
              <w:jc w:val="center"/>
              <w:rPr>
                <w:rFonts w:ascii="inherit" w:hAnsi="inherit"/>
                <w:b/>
                <w:bCs/>
                <w:sz w:val="27"/>
                <w:szCs w:val="27"/>
              </w:rPr>
            </w:pPr>
            <w:r>
              <w:rPr>
                <w:rFonts w:ascii="inherit" w:hAnsi="inherit"/>
                <w:b/>
                <w:bCs/>
                <w:sz w:val="27"/>
                <w:szCs w:val="27"/>
              </w:rPr>
              <w:t>Prenotare questo evento tramite email a </w:t>
            </w:r>
            <w:hyperlink r:id="rId6" w:history="1">
              <w:r>
                <w:rPr>
                  <w:rStyle w:val="Collegamentoipertestuale"/>
                  <w:rFonts w:ascii="inherit" w:hAnsi="inherit"/>
                  <w:b/>
                  <w:bCs/>
                  <w:color w:val="ED1C2F"/>
                  <w:sz w:val="27"/>
                  <w:szCs w:val="27"/>
                  <w:u w:val="none"/>
                  <w:bdr w:val="none" w:sz="0" w:space="0" w:color="auto" w:frame="1"/>
                </w:rPr>
                <w:t>comunicazione@unicas.it</w:t>
              </w:r>
            </w:hyperlink>
            <w:r>
              <w:rPr>
                <w:rFonts w:ascii="inherit" w:hAnsi="inherit"/>
                <w:b/>
                <w:bCs/>
                <w:sz w:val="27"/>
                <w:szCs w:val="27"/>
              </w:rPr>
              <w:t>.</w:t>
            </w:r>
          </w:p>
          <w:p w:rsidR="005E3E6F" w:rsidRDefault="00546ABB" w:rsidP="005E3E6F">
            <w:pPr>
              <w:spacing w:before="525" w:after="525"/>
              <w:textAlignment w:val="top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5E3E6F" w:rsidRDefault="005E3E6F" w:rsidP="005E3E6F">
            <w:pPr>
              <w:spacing w:before="525" w:after="525"/>
              <w:textAlignment w:val="top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239000" cy="2381250"/>
                  <wp:effectExtent l="19050" t="0" r="0" b="0"/>
                  <wp:docPr id="2" name="Immagine 2" descr="C:\Users\funzdisab\AppData\Roaming\Microsoft\Windows\Network Shortcuts\Programma - Frascati Scienza_files\cropped-VT-logo_uusi2-Roberta-VINCIGUE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unzdisab\AppData\Roaming\Microsoft\Windows\Network Shortcuts\Programma - Frascati Scienza_files\cropped-VT-logo_uusi2-Roberta-VINCIGUE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E6F" w:rsidRDefault="00546ABB" w:rsidP="005E3E6F">
            <w:pPr>
              <w:spacing w:before="525" w:after="525"/>
              <w:textAlignment w:val="top"/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5E3E6F" w:rsidRDefault="005E3E6F" w:rsidP="005E3E6F">
            <w:pPr>
              <w:pStyle w:val="NormaleWeb"/>
              <w:spacing w:before="0" w:beforeAutospacing="0" w:after="300" w:afterAutospacing="0"/>
            </w:pPr>
            <w:r>
              <w:t xml:space="preserve">Seminario scientifico – Presentazione di VAX-TRUST, il programma di ricerca finanziato da Horizon 2020 (Grant Agreement No 965280) dedicato allo studio dell’esitazione di genitori e professionisti della salute nei confronti dei vaccini per l’infanzia. La ricerca si propone di individuare le ragioni che stanno alla base delle disposizioni meno critiche verso i vaccini, dal conformismo </w:t>
            </w:r>
            <w:r>
              <w:lastRenderedPageBreak/>
              <w:t>riluttante, che limita il ricorso ai soli vaccini obbligatori, all’esitazione e allo scetticismo. In Italia, la quota dei genitori esitanti si attesta attorno al 16%, una percentuale che, se conquistata per interno dalle sirene no vax, può seriamente compromettere la copertura di gregge.</w:t>
            </w:r>
            <w:r>
              <w:br/>
              <w:t>L’intento dello studio non è esclusivamente accademico, ma si propone di definire un insieme di raccomandazioni e di interventi pensati per restituire fiducia alle politiche vaccinali. La realizzazione dello studio vede coinvolta, oltre all’Italia – rappresentata dalle Università di Cassino e di Torino – le università di altri sei Paesi: Finlandia, capofila del progetto, Belgio, Polonia, Portogallo, Repubblica Ceca e Regno Unito. L’eterogeneità culturale e normativa dei Paesi coinvolti è tale da garantire confronti particolarmente promettenti e utili alla definizione delle strategie d’intervento.</w:t>
            </w:r>
            <w:r>
              <w:br/>
              <w:t>Nel suo insieme lo studio prevede un’immersione nei social media, dove prendono forma le espressioni più radicali di critica alle politiche vaccinali che alimentano l’esitazione; un’analisi quantitativa sugli atteggiamenti verso i vaccini della popolazione generale nei sette Paesi; uno studio qualitativo che si concentrerà sulle relazioni pediatra-genitori e sulla realizzazione di interviste discorsive ai genitori e ai professionisti della salute. I risultati del progetto alimenteranno l’elaborazione e la sperimentazione di specifiche strategie d’intervento dirette all’erosione dell’esitazione vaccinale.</w:t>
            </w:r>
            <w:r>
              <w:br/>
              <w:t>Responsabili scientifici: Elisabetta De Vito, Maurizio Esposito</w:t>
            </w:r>
            <w:r>
              <w:br/>
              <w:t>Sponsor: Banca Popolare del Cassinate, Acqua Filette</w:t>
            </w:r>
          </w:p>
        </w:tc>
      </w:tr>
    </w:tbl>
    <w:p w:rsidR="00286D33" w:rsidRPr="00954004" w:rsidRDefault="00286D33" w:rsidP="00954004">
      <w:pPr>
        <w:rPr>
          <w:sz w:val="20"/>
          <w:szCs w:val="20"/>
        </w:rPr>
      </w:pPr>
    </w:p>
    <w:sectPr w:rsidR="00286D33" w:rsidRPr="00954004" w:rsidSect="00922FE3">
      <w:pgSz w:w="11906" w:h="16838" w:code="9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51E"/>
    <w:multiLevelType w:val="hybridMultilevel"/>
    <w:tmpl w:val="48926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D2A"/>
    <w:multiLevelType w:val="hybridMultilevel"/>
    <w:tmpl w:val="51546368"/>
    <w:lvl w:ilvl="0" w:tplc="786AD5F2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159C39DD"/>
    <w:multiLevelType w:val="multilevel"/>
    <w:tmpl w:val="1C7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80F7F"/>
    <w:multiLevelType w:val="hybridMultilevel"/>
    <w:tmpl w:val="9F5AE422"/>
    <w:lvl w:ilvl="0" w:tplc="02421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4864F1"/>
    <w:multiLevelType w:val="hybridMultilevel"/>
    <w:tmpl w:val="8BDC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01A9C"/>
    <w:multiLevelType w:val="hybridMultilevel"/>
    <w:tmpl w:val="2CB23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1F68"/>
    <w:multiLevelType w:val="hybridMultilevel"/>
    <w:tmpl w:val="43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4592E"/>
    <w:multiLevelType w:val="hybridMultilevel"/>
    <w:tmpl w:val="A07C34AE"/>
    <w:lvl w:ilvl="0" w:tplc="A028992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92F90"/>
    <w:multiLevelType w:val="multilevel"/>
    <w:tmpl w:val="E86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E5014"/>
    <w:multiLevelType w:val="multilevel"/>
    <w:tmpl w:val="B39C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16E25"/>
    <w:multiLevelType w:val="hybridMultilevel"/>
    <w:tmpl w:val="28E06FD8"/>
    <w:lvl w:ilvl="0" w:tplc="7ED89680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EDA78DA"/>
    <w:multiLevelType w:val="hybridMultilevel"/>
    <w:tmpl w:val="A45CD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740F"/>
    <w:multiLevelType w:val="hybridMultilevel"/>
    <w:tmpl w:val="43162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54C25"/>
    <w:multiLevelType w:val="hybridMultilevel"/>
    <w:tmpl w:val="E7683A42"/>
    <w:lvl w:ilvl="0" w:tplc="AC0CEDC4">
      <w:start w:val="1"/>
      <w:numFmt w:val="decimal"/>
      <w:lvlText w:val="%1."/>
      <w:lvlJc w:val="left"/>
      <w:pPr>
        <w:ind w:left="12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260D"/>
    <w:multiLevelType w:val="hybridMultilevel"/>
    <w:tmpl w:val="F7726EAE"/>
    <w:lvl w:ilvl="0" w:tplc="B5AC345C">
      <w:start w:val="1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5">
    <w:nsid w:val="4ADC1EBB"/>
    <w:multiLevelType w:val="hybridMultilevel"/>
    <w:tmpl w:val="C42A22C6"/>
    <w:lvl w:ilvl="0" w:tplc="90F22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03AEE"/>
    <w:multiLevelType w:val="hybridMultilevel"/>
    <w:tmpl w:val="F41CA158"/>
    <w:lvl w:ilvl="0" w:tplc="2D9628C2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7">
    <w:nsid w:val="7C5D4A79"/>
    <w:multiLevelType w:val="multilevel"/>
    <w:tmpl w:val="82AC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C46966"/>
    <w:multiLevelType w:val="multilevel"/>
    <w:tmpl w:val="6882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5"/>
  </w:num>
  <w:num w:numId="5">
    <w:abstractNumId w:val="6"/>
  </w:num>
  <w:num w:numId="6">
    <w:abstractNumId w:val="10"/>
  </w:num>
  <w:num w:numId="7">
    <w:abstractNumId w:val="16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9"/>
  </w:num>
  <w:num w:numId="13">
    <w:abstractNumId w:val="18"/>
  </w:num>
  <w:num w:numId="1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8"/>
  </w:num>
  <w:num w:numId="17">
    <w:abstractNumId w:val="17"/>
  </w:num>
  <w:num w:numId="1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2299F"/>
    <w:rsid w:val="00003B06"/>
    <w:rsid w:val="00007954"/>
    <w:rsid w:val="00014C06"/>
    <w:rsid w:val="00045FD0"/>
    <w:rsid w:val="000520F6"/>
    <w:rsid w:val="000560A0"/>
    <w:rsid w:val="00056BA2"/>
    <w:rsid w:val="000622E6"/>
    <w:rsid w:val="00074F20"/>
    <w:rsid w:val="000823B0"/>
    <w:rsid w:val="0008307D"/>
    <w:rsid w:val="00084FFE"/>
    <w:rsid w:val="0009347C"/>
    <w:rsid w:val="000A6324"/>
    <w:rsid w:val="000B3D8A"/>
    <w:rsid w:val="000B65A1"/>
    <w:rsid w:val="000C39CC"/>
    <w:rsid w:val="000D0C35"/>
    <w:rsid w:val="000D4976"/>
    <w:rsid w:val="000E3153"/>
    <w:rsid w:val="000F380E"/>
    <w:rsid w:val="0013111C"/>
    <w:rsid w:val="001400C3"/>
    <w:rsid w:val="00146831"/>
    <w:rsid w:val="00153629"/>
    <w:rsid w:val="001734A6"/>
    <w:rsid w:val="00175CB1"/>
    <w:rsid w:val="00175D31"/>
    <w:rsid w:val="00177235"/>
    <w:rsid w:val="001912EC"/>
    <w:rsid w:val="001A59A1"/>
    <w:rsid w:val="001A7B7E"/>
    <w:rsid w:val="001B7D3E"/>
    <w:rsid w:val="001C5D62"/>
    <w:rsid w:val="001C602B"/>
    <w:rsid w:val="001C695E"/>
    <w:rsid w:val="001D45E0"/>
    <w:rsid w:val="001D6441"/>
    <w:rsid w:val="002103D5"/>
    <w:rsid w:val="00210755"/>
    <w:rsid w:val="00210A2B"/>
    <w:rsid w:val="00213035"/>
    <w:rsid w:val="00214407"/>
    <w:rsid w:val="002322A9"/>
    <w:rsid w:val="00240DC4"/>
    <w:rsid w:val="00241DDE"/>
    <w:rsid w:val="002510A9"/>
    <w:rsid w:val="00271B13"/>
    <w:rsid w:val="00284080"/>
    <w:rsid w:val="002861CB"/>
    <w:rsid w:val="00286D33"/>
    <w:rsid w:val="002931D1"/>
    <w:rsid w:val="002A102D"/>
    <w:rsid w:val="002E2FAC"/>
    <w:rsid w:val="002E540F"/>
    <w:rsid w:val="002E66ED"/>
    <w:rsid w:val="002F715D"/>
    <w:rsid w:val="00304CFB"/>
    <w:rsid w:val="0031192B"/>
    <w:rsid w:val="00325AC4"/>
    <w:rsid w:val="00330097"/>
    <w:rsid w:val="00342128"/>
    <w:rsid w:val="00342278"/>
    <w:rsid w:val="003A675A"/>
    <w:rsid w:val="003B6BF9"/>
    <w:rsid w:val="003B7893"/>
    <w:rsid w:val="004001A3"/>
    <w:rsid w:val="004041C5"/>
    <w:rsid w:val="0041148C"/>
    <w:rsid w:val="0041323B"/>
    <w:rsid w:val="0043483B"/>
    <w:rsid w:val="00461437"/>
    <w:rsid w:val="00463B17"/>
    <w:rsid w:val="00481948"/>
    <w:rsid w:val="004A327C"/>
    <w:rsid w:val="004B264B"/>
    <w:rsid w:val="004E5623"/>
    <w:rsid w:val="004E75D9"/>
    <w:rsid w:val="00515665"/>
    <w:rsid w:val="00523AD2"/>
    <w:rsid w:val="005343F2"/>
    <w:rsid w:val="00536C0A"/>
    <w:rsid w:val="00546ABB"/>
    <w:rsid w:val="00566DB0"/>
    <w:rsid w:val="00577015"/>
    <w:rsid w:val="0057761E"/>
    <w:rsid w:val="005845DF"/>
    <w:rsid w:val="00596C6F"/>
    <w:rsid w:val="005B078E"/>
    <w:rsid w:val="005B1E68"/>
    <w:rsid w:val="005C081A"/>
    <w:rsid w:val="005C6723"/>
    <w:rsid w:val="005E2800"/>
    <w:rsid w:val="005E3E6F"/>
    <w:rsid w:val="005F6C4D"/>
    <w:rsid w:val="00611345"/>
    <w:rsid w:val="0062299F"/>
    <w:rsid w:val="00625CAE"/>
    <w:rsid w:val="00627279"/>
    <w:rsid w:val="0063721A"/>
    <w:rsid w:val="00655C79"/>
    <w:rsid w:val="006762F0"/>
    <w:rsid w:val="0067793D"/>
    <w:rsid w:val="00696A19"/>
    <w:rsid w:val="006C3860"/>
    <w:rsid w:val="00704E9B"/>
    <w:rsid w:val="00705220"/>
    <w:rsid w:val="00711BD3"/>
    <w:rsid w:val="007124AD"/>
    <w:rsid w:val="007463CB"/>
    <w:rsid w:val="00764006"/>
    <w:rsid w:val="00765FC1"/>
    <w:rsid w:val="007813AC"/>
    <w:rsid w:val="007817BE"/>
    <w:rsid w:val="00796889"/>
    <w:rsid w:val="007B678B"/>
    <w:rsid w:val="007C5816"/>
    <w:rsid w:val="007C68EB"/>
    <w:rsid w:val="007E5F7D"/>
    <w:rsid w:val="00823D74"/>
    <w:rsid w:val="00846FB3"/>
    <w:rsid w:val="00856094"/>
    <w:rsid w:val="00865F82"/>
    <w:rsid w:val="00885968"/>
    <w:rsid w:val="008C621A"/>
    <w:rsid w:val="00903A08"/>
    <w:rsid w:val="00913115"/>
    <w:rsid w:val="00921F3E"/>
    <w:rsid w:val="00922FE3"/>
    <w:rsid w:val="00924297"/>
    <w:rsid w:val="00926063"/>
    <w:rsid w:val="00926187"/>
    <w:rsid w:val="00933E0A"/>
    <w:rsid w:val="00954004"/>
    <w:rsid w:val="009611E6"/>
    <w:rsid w:val="00965284"/>
    <w:rsid w:val="0096549E"/>
    <w:rsid w:val="009728AF"/>
    <w:rsid w:val="00983A61"/>
    <w:rsid w:val="009A2D30"/>
    <w:rsid w:val="009D3D8F"/>
    <w:rsid w:val="009F2678"/>
    <w:rsid w:val="00A06721"/>
    <w:rsid w:val="00A17632"/>
    <w:rsid w:val="00A242A1"/>
    <w:rsid w:val="00A350EA"/>
    <w:rsid w:val="00A36D63"/>
    <w:rsid w:val="00A57273"/>
    <w:rsid w:val="00A724E2"/>
    <w:rsid w:val="00A865EC"/>
    <w:rsid w:val="00AA5552"/>
    <w:rsid w:val="00AD0D9D"/>
    <w:rsid w:val="00B447B0"/>
    <w:rsid w:val="00B6395D"/>
    <w:rsid w:val="00B65BB0"/>
    <w:rsid w:val="00B938BA"/>
    <w:rsid w:val="00BA20BA"/>
    <w:rsid w:val="00BB135E"/>
    <w:rsid w:val="00BB172E"/>
    <w:rsid w:val="00BB43F7"/>
    <w:rsid w:val="00BB7B94"/>
    <w:rsid w:val="00BF19F6"/>
    <w:rsid w:val="00C22BC2"/>
    <w:rsid w:val="00C30304"/>
    <w:rsid w:val="00C36DC2"/>
    <w:rsid w:val="00C6236D"/>
    <w:rsid w:val="00CA49FA"/>
    <w:rsid w:val="00CA4A82"/>
    <w:rsid w:val="00CC591B"/>
    <w:rsid w:val="00CD28A6"/>
    <w:rsid w:val="00CD3724"/>
    <w:rsid w:val="00CE0A56"/>
    <w:rsid w:val="00CE7336"/>
    <w:rsid w:val="00D0257B"/>
    <w:rsid w:val="00D1731D"/>
    <w:rsid w:val="00D200AA"/>
    <w:rsid w:val="00D20FF5"/>
    <w:rsid w:val="00D24DE3"/>
    <w:rsid w:val="00D2582A"/>
    <w:rsid w:val="00D33B1C"/>
    <w:rsid w:val="00D37B83"/>
    <w:rsid w:val="00D733B6"/>
    <w:rsid w:val="00DB2CA5"/>
    <w:rsid w:val="00DC2E56"/>
    <w:rsid w:val="00DC331D"/>
    <w:rsid w:val="00DC3344"/>
    <w:rsid w:val="00DD0C2F"/>
    <w:rsid w:val="00DD424F"/>
    <w:rsid w:val="00DE6CF1"/>
    <w:rsid w:val="00E02DE2"/>
    <w:rsid w:val="00E05DA5"/>
    <w:rsid w:val="00E33C00"/>
    <w:rsid w:val="00E37FA1"/>
    <w:rsid w:val="00E4400C"/>
    <w:rsid w:val="00E64C4F"/>
    <w:rsid w:val="00E757D1"/>
    <w:rsid w:val="00E8327E"/>
    <w:rsid w:val="00EA5E4F"/>
    <w:rsid w:val="00EA66FB"/>
    <w:rsid w:val="00ED088F"/>
    <w:rsid w:val="00ED1EAE"/>
    <w:rsid w:val="00EF2056"/>
    <w:rsid w:val="00EF71C4"/>
    <w:rsid w:val="00F2009B"/>
    <w:rsid w:val="00F201BF"/>
    <w:rsid w:val="00F40467"/>
    <w:rsid w:val="00F40551"/>
    <w:rsid w:val="00F470A6"/>
    <w:rsid w:val="00F718D8"/>
    <w:rsid w:val="00FD62C5"/>
    <w:rsid w:val="00FF1C8E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61E"/>
  </w:style>
  <w:style w:type="paragraph" w:styleId="Titolo1">
    <w:name w:val="heading 1"/>
    <w:basedOn w:val="Normale"/>
    <w:link w:val="Titolo1Carattere"/>
    <w:uiPriority w:val="9"/>
    <w:qFormat/>
    <w:rsid w:val="00903A08"/>
    <w:pPr>
      <w:spacing w:before="100" w:beforeAutospacing="1" w:after="100" w:afterAutospacing="1" w:line="240" w:lineRule="auto"/>
      <w:textAlignment w:val="top"/>
      <w:outlineLvl w:val="0"/>
    </w:pPr>
    <w:rPr>
      <w:rFonts w:ascii="Verdana" w:eastAsia="Times New Roman" w:hAnsi="Verdana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03A08"/>
    <w:pPr>
      <w:spacing w:before="100" w:beforeAutospacing="1" w:after="100" w:afterAutospacing="1" w:line="240" w:lineRule="auto"/>
      <w:textAlignment w:val="top"/>
      <w:outlineLvl w:val="1"/>
    </w:pPr>
    <w:rPr>
      <w:rFonts w:ascii="Verdana" w:eastAsia="Times New Roman" w:hAnsi="Verdana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03A08"/>
    <w:pPr>
      <w:spacing w:before="100" w:beforeAutospacing="1" w:after="100" w:afterAutospacing="1" w:line="240" w:lineRule="auto"/>
      <w:textAlignment w:val="top"/>
      <w:outlineLvl w:val="2"/>
    </w:pPr>
    <w:rPr>
      <w:rFonts w:ascii="Verdana" w:eastAsia="Times New Roman" w:hAnsi="Verdana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62299F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rsid w:val="006229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9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5D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03A08"/>
    <w:rPr>
      <w:rFonts w:ascii="Verdana" w:eastAsia="Times New Roman" w:hAnsi="Verdana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3A08"/>
    <w:rPr>
      <w:rFonts w:ascii="Verdana" w:eastAsia="Times New Roman" w:hAnsi="Verdana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3A08"/>
    <w:rPr>
      <w:rFonts w:ascii="Verdana" w:eastAsia="Times New Roman" w:hAnsi="Verdana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03A08"/>
  </w:style>
  <w:style w:type="character" w:styleId="Collegamentovisitato">
    <w:name w:val="FollowedHyperlink"/>
    <w:basedOn w:val="Carpredefinitoparagrafo"/>
    <w:uiPriority w:val="99"/>
    <w:semiHidden/>
    <w:unhideWhenUsed/>
    <w:rsid w:val="00903A08"/>
    <w:rPr>
      <w:rFonts w:ascii="Verdana" w:hAnsi="Verdana" w:hint="default"/>
      <w:color w:val="800080"/>
      <w:u w:val="single"/>
    </w:rPr>
  </w:style>
  <w:style w:type="paragraph" w:customStyle="1" w:styleId="msonormal0">
    <w:name w:val="msonormal"/>
    <w:basedOn w:val="Normale"/>
    <w:rsid w:val="00903A0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lang w:eastAsia="it-IT"/>
    </w:rPr>
  </w:style>
  <w:style w:type="paragraph" w:styleId="NormaleWeb">
    <w:name w:val="Normal (Web)"/>
    <w:basedOn w:val="Normale"/>
    <w:uiPriority w:val="99"/>
    <w:unhideWhenUsed/>
    <w:rsid w:val="00903A0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lang w:eastAsia="it-IT"/>
    </w:rPr>
  </w:style>
  <w:style w:type="paragraph" w:customStyle="1" w:styleId="ex">
    <w:name w:val="ex"/>
    <w:basedOn w:val="Normale"/>
    <w:rsid w:val="00903A0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0000FF"/>
      <w:lang w:eastAsia="it-IT"/>
    </w:rPr>
  </w:style>
  <w:style w:type="paragraph" w:customStyle="1" w:styleId="tabelladisplaysmallfonts">
    <w:name w:val="tabelladisplaysmallfonts"/>
    <w:basedOn w:val="Normale"/>
    <w:rsid w:val="00903A08"/>
    <w:p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pacing w:before="300" w:after="300" w:line="240" w:lineRule="auto"/>
      <w:textAlignment w:val="top"/>
    </w:pPr>
    <w:rPr>
      <w:rFonts w:ascii="Verdana" w:eastAsia="Times New Roman" w:hAnsi="Verdana"/>
      <w:sz w:val="20"/>
      <w:szCs w:val="20"/>
      <w:lang w:eastAsia="it-IT"/>
    </w:rPr>
  </w:style>
  <w:style w:type="paragraph" w:customStyle="1" w:styleId="tabelladisplayees">
    <w:name w:val="tabelladisplayees"/>
    <w:basedOn w:val="Normale"/>
    <w:rsid w:val="00903A08"/>
    <w:p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pacing w:before="300" w:after="300" w:line="240" w:lineRule="auto"/>
      <w:textAlignment w:val="top"/>
    </w:pPr>
    <w:rPr>
      <w:rFonts w:ascii="Verdana" w:eastAsia="Times New Roman" w:hAnsi="Verdana"/>
      <w:sz w:val="21"/>
      <w:szCs w:val="21"/>
      <w:lang w:eastAsia="it-IT"/>
    </w:rPr>
  </w:style>
  <w:style w:type="paragraph" w:customStyle="1" w:styleId="tabellacentro">
    <w:name w:val="tabellacentro"/>
    <w:basedOn w:val="Normale"/>
    <w:rsid w:val="00903A0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lang w:eastAsia="it-IT"/>
    </w:rPr>
  </w:style>
  <w:style w:type="paragraph" w:customStyle="1" w:styleId="tabellasx">
    <w:name w:val="tabellasx"/>
    <w:basedOn w:val="Normale"/>
    <w:rsid w:val="00903A0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lang w:eastAsia="it-IT"/>
    </w:rPr>
  </w:style>
  <w:style w:type="paragraph" w:customStyle="1" w:styleId="tabelladx">
    <w:name w:val="tabelladx"/>
    <w:basedOn w:val="Normale"/>
    <w:rsid w:val="00903A0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lang w:eastAsia="it-IT"/>
    </w:rPr>
  </w:style>
  <w:style w:type="paragraph" w:customStyle="1" w:styleId="centro">
    <w:name w:val="centro"/>
    <w:basedOn w:val="Normale"/>
    <w:rsid w:val="00903A08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/>
      <w:lang w:eastAsia="it-IT"/>
    </w:rPr>
  </w:style>
  <w:style w:type="paragraph" w:customStyle="1" w:styleId="topleft">
    <w:name w:val="top_left"/>
    <w:basedOn w:val="Normale"/>
    <w:rsid w:val="00903A0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lang w:eastAsia="it-IT"/>
    </w:rPr>
  </w:style>
  <w:style w:type="paragraph" w:customStyle="1" w:styleId="tabelladisplay">
    <w:name w:val="tabelladisplay"/>
    <w:basedOn w:val="Normale"/>
    <w:rsid w:val="00903A08"/>
    <w:p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pacing w:before="300" w:after="300" w:line="240" w:lineRule="auto"/>
      <w:textAlignment w:val="top"/>
    </w:pPr>
    <w:rPr>
      <w:rFonts w:ascii="Verdana" w:eastAsia="Times New Roman" w:hAnsi="Verdana"/>
      <w:lang w:eastAsia="it-IT"/>
    </w:rPr>
  </w:style>
  <w:style w:type="paragraph" w:customStyle="1" w:styleId="camporeadonly">
    <w:name w:val="camporeadonly"/>
    <w:basedOn w:val="Normale"/>
    <w:rsid w:val="00903A08"/>
    <w:pPr>
      <w:shd w:val="clear" w:color="auto" w:fill="E5F2FF"/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color w:val="000000"/>
      <w:sz w:val="17"/>
      <w:szCs w:val="17"/>
      <w:lang w:eastAsia="it-IT"/>
    </w:rPr>
  </w:style>
  <w:style w:type="paragraph" w:customStyle="1" w:styleId="infodisptable">
    <w:name w:val="infodisptable"/>
    <w:basedOn w:val="Normale"/>
    <w:rsid w:val="00903A08"/>
    <w:pPr>
      <w:spacing w:before="100" w:beforeAutospacing="1" w:after="0" w:line="240" w:lineRule="auto"/>
      <w:jc w:val="center"/>
      <w:textAlignment w:val="top"/>
    </w:pPr>
    <w:rPr>
      <w:rFonts w:ascii="Verdana" w:eastAsia="Times New Roman" w:hAnsi="Verdana"/>
      <w:sz w:val="18"/>
      <w:szCs w:val="18"/>
      <w:lang w:eastAsia="it-IT"/>
    </w:rPr>
  </w:style>
  <w:style w:type="paragraph" w:customStyle="1" w:styleId="tabelladisplayiscrsmallfonts">
    <w:name w:val="tabelladisplayiscrsmallfonts"/>
    <w:basedOn w:val="Normale"/>
    <w:rsid w:val="00903A08"/>
    <w:p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pacing w:before="300" w:after="525" w:line="240" w:lineRule="auto"/>
      <w:textAlignment w:val="top"/>
    </w:pPr>
    <w:rPr>
      <w:rFonts w:ascii="Verdana" w:eastAsia="Times New Roman" w:hAnsi="Verdana"/>
      <w:sz w:val="17"/>
      <w:szCs w:val="17"/>
      <w:lang w:eastAsia="it-IT"/>
    </w:rPr>
  </w:style>
  <w:style w:type="paragraph" w:customStyle="1" w:styleId="noteeccellenze">
    <w:name w:val="noteeccellenze"/>
    <w:basedOn w:val="Normale"/>
    <w:rsid w:val="00903A08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/>
      <w:sz w:val="16"/>
      <w:szCs w:val="16"/>
      <w:lang w:eastAsia="it-IT"/>
    </w:rPr>
  </w:style>
  <w:style w:type="paragraph" w:customStyle="1" w:styleId="tabelladisplaysmallfontsecc">
    <w:name w:val="tabelladisplaysmallfontsecc"/>
    <w:basedOn w:val="Normale"/>
    <w:rsid w:val="00903A08"/>
    <w:p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pacing w:before="300" w:after="300" w:line="240" w:lineRule="auto"/>
      <w:textAlignment w:val="top"/>
    </w:pPr>
    <w:rPr>
      <w:rFonts w:ascii="Verdana" w:eastAsia="Times New Roman" w:hAnsi="Verdana"/>
      <w:sz w:val="16"/>
      <w:szCs w:val="16"/>
      <w:lang w:eastAsia="it-IT"/>
    </w:rPr>
  </w:style>
  <w:style w:type="paragraph" w:customStyle="1" w:styleId="displaytablefontheader">
    <w:name w:val="displaytablefontheader"/>
    <w:basedOn w:val="Normale"/>
    <w:rsid w:val="00903A08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20"/>
      <w:szCs w:val="20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3A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3A0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03A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03A08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903A08"/>
    <w:rPr>
      <w:b/>
      <w:bCs/>
    </w:rPr>
  </w:style>
  <w:style w:type="paragraph" w:customStyle="1" w:styleId="Default">
    <w:name w:val="Default"/>
    <w:rsid w:val="00463B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</w:rPr>
  </w:style>
  <w:style w:type="paragraph" w:customStyle="1" w:styleId="Corpo">
    <w:name w:val="Corpo"/>
    <w:rsid w:val="004041C5"/>
    <w:pPr>
      <w:spacing w:after="0" w:line="240" w:lineRule="auto"/>
    </w:pPr>
    <w:rPr>
      <w:rFonts w:ascii="Helvetica" w:eastAsia="ヒラギノ角ゴ Pro W3" w:hAnsi="Helvetica"/>
      <w:color w:val="000000"/>
      <w:szCs w:val="20"/>
      <w:lang w:eastAsia="it-IT"/>
    </w:rPr>
  </w:style>
  <w:style w:type="paragraph" w:customStyle="1" w:styleId="Contenutotabella">
    <w:name w:val="Contenuto tabella"/>
    <w:basedOn w:val="Normale"/>
    <w:rsid w:val="0008307D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lang w:eastAsia="hi-IN" w:bidi="hi-I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50EA"/>
    <w:rPr>
      <w:color w:val="808080"/>
      <w:shd w:val="clear" w:color="auto" w:fill="E6E6E6"/>
    </w:rPr>
  </w:style>
  <w:style w:type="paragraph" w:customStyle="1" w:styleId="Testonormale1">
    <w:name w:val="Testo normale1"/>
    <w:basedOn w:val="Normale"/>
    <w:rsid w:val="005B1E6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906">
              <w:marLeft w:val="150"/>
              <w:marRight w:val="0"/>
              <w:marTop w:val="0"/>
              <w:marBottom w:val="0"/>
              <w:divBdr>
                <w:top w:val="single" w:sz="6" w:space="2" w:color="E6E6E6"/>
                <w:left w:val="single" w:sz="6" w:space="8" w:color="E6E6E6"/>
                <w:bottom w:val="single" w:sz="6" w:space="0" w:color="E6E6E6"/>
                <w:right w:val="single" w:sz="6" w:space="0" w:color="E6E6E6"/>
              </w:divBdr>
            </w:div>
            <w:div w:id="13665656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6E6E6"/>
                <w:bottom w:val="single" w:sz="6" w:space="2" w:color="E6E6E6"/>
                <w:right w:val="single" w:sz="6" w:space="0" w:color="E6E6E6"/>
              </w:divBdr>
              <w:divsChild>
                <w:div w:id="20795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9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696">
              <w:marLeft w:val="150"/>
              <w:marRight w:val="0"/>
              <w:marTop w:val="0"/>
              <w:marBottom w:val="0"/>
              <w:divBdr>
                <w:top w:val="single" w:sz="6" w:space="2" w:color="E6E6E6"/>
                <w:left w:val="single" w:sz="6" w:space="8" w:color="E6E6E6"/>
                <w:bottom w:val="single" w:sz="6" w:space="0" w:color="E6E6E6"/>
                <w:right w:val="single" w:sz="6" w:space="0" w:color="E6E6E6"/>
              </w:divBdr>
            </w:div>
            <w:div w:id="19950654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6E6E6"/>
                <w:bottom w:val="single" w:sz="6" w:space="2" w:color="E6E6E6"/>
                <w:right w:val="single" w:sz="6" w:space="0" w:color="E6E6E6"/>
              </w:divBdr>
              <w:divsChild>
                <w:div w:id="1568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zione@unicas.it" TargetMode="External"/><Relationship Id="rId5" Type="http://schemas.openxmlformats.org/officeDocument/2006/relationships/hyperlink" Target="https://www.frascatiscienza.it/pagine/notte-europea-dei-ricercatori-2021/programma/?evs=2938&amp;bytarget=&amp;bycategory=&amp;bytown=Cassino&amp;byday=&amp;byorgs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vicepreside1</cp:lastModifiedBy>
  <cp:revision>2</cp:revision>
  <cp:lastPrinted>2019-10-23T09:45:00Z</cp:lastPrinted>
  <dcterms:created xsi:type="dcterms:W3CDTF">2021-09-20T11:21:00Z</dcterms:created>
  <dcterms:modified xsi:type="dcterms:W3CDTF">2021-09-20T11:21:00Z</dcterms:modified>
</cp:coreProperties>
</file>